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BA1C0C" w:rsidRPr="001E0E64" w:rsidRDefault="00BA1C0C" w:rsidP="00BA1C0C">
      <w:pPr>
        <w:spacing w:line="360" w:lineRule="auto"/>
        <w:jc w:val="center"/>
        <w:outlineLvl w:val="0"/>
        <w:rPr>
          <w:rFonts w:ascii="Cambria" w:hAnsi="Cambria"/>
          <w:b/>
          <w:color w:val="1F497D"/>
          <w:sz w:val="28"/>
          <w:szCs w:val="28"/>
        </w:rPr>
      </w:pPr>
      <w:r w:rsidRPr="001E0E64">
        <w:rPr>
          <w:rFonts w:ascii="Cambria" w:hAnsi="Cambria"/>
          <w:b/>
          <w:color w:val="1F497D"/>
          <w:sz w:val="28"/>
          <w:szCs w:val="28"/>
        </w:rPr>
        <w:t>“</w:t>
      </w:r>
      <w:r>
        <w:rPr>
          <w:rFonts w:ascii="Cambria" w:hAnsi="Cambria"/>
          <w:b/>
          <w:color w:val="1F497D"/>
          <w:sz w:val="28"/>
          <w:szCs w:val="28"/>
        </w:rPr>
        <w:t>A study on Morphological and Histological relations between Thymus g</w:t>
      </w:r>
      <w:r w:rsidRPr="001E0E64">
        <w:rPr>
          <w:rFonts w:ascii="Cambria" w:hAnsi="Cambria"/>
          <w:b/>
          <w:color w:val="1F497D"/>
          <w:sz w:val="28"/>
          <w:szCs w:val="28"/>
        </w:rPr>
        <w:t>land a</w:t>
      </w:r>
      <w:r>
        <w:rPr>
          <w:rFonts w:ascii="Cambria" w:hAnsi="Cambria"/>
          <w:b/>
          <w:color w:val="1F497D"/>
          <w:sz w:val="28"/>
          <w:szCs w:val="28"/>
        </w:rPr>
        <w:t>nd Body h</w:t>
      </w:r>
      <w:r w:rsidRPr="001E0E64">
        <w:rPr>
          <w:rFonts w:ascii="Cambria" w:hAnsi="Cambria"/>
          <w:b/>
          <w:color w:val="1F497D"/>
          <w:sz w:val="28"/>
          <w:szCs w:val="28"/>
        </w:rPr>
        <w:t>air.”</w:t>
      </w:r>
    </w:p>
    <w:p w:rsidR="00BA1C0C" w:rsidRPr="00DC3FF3" w:rsidRDefault="00BA1C0C" w:rsidP="00BA1C0C">
      <w:pPr>
        <w:spacing w:line="276" w:lineRule="auto"/>
        <w:jc w:val="right"/>
        <w:rPr>
          <w:b/>
          <w:color w:val="1F497D"/>
          <w:sz w:val="22"/>
          <w:szCs w:val="22"/>
        </w:rPr>
      </w:pPr>
      <w:r>
        <w:rPr>
          <w:b/>
          <w:color w:val="1F497D"/>
          <w:sz w:val="22"/>
          <w:szCs w:val="22"/>
          <w:vertAlign w:val="superscript"/>
        </w:rPr>
        <w:t xml:space="preserve">                                                                           </w:t>
      </w:r>
      <w:r w:rsidRPr="00DC3FF3">
        <w:rPr>
          <w:b/>
          <w:color w:val="1F497D"/>
          <w:sz w:val="22"/>
          <w:szCs w:val="22"/>
          <w:vertAlign w:val="superscript"/>
        </w:rPr>
        <w:t xml:space="preserve"> 1</w:t>
      </w:r>
      <w:r>
        <w:rPr>
          <w:b/>
          <w:color w:val="1F497D"/>
          <w:sz w:val="22"/>
          <w:szCs w:val="22"/>
        </w:rPr>
        <w:t xml:space="preserve">Hasi Dasgupta , </w:t>
      </w:r>
      <w:r w:rsidRPr="00DC3FF3">
        <w:rPr>
          <w:b/>
          <w:color w:val="1F497D"/>
          <w:sz w:val="22"/>
          <w:szCs w:val="22"/>
          <w:vertAlign w:val="superscript"/>
        </w:rPr>
        <w:t>2</w:t>
      </w:r>
      <w:r w:rsidRPr="00DC3FF3">
        <w:rPr>
          <w:b/>
          <w:color w:val="1F497D"/>
          <w:sz w:val="22"/>
          <w:szCs w:val="22"/>
        </w:rPr>
        <w:t xml:space="preserve">Kalyan Bhattacharya , </w:t>
      </w:r>
      <w:r w:rsidRPr="00DC3FF3">
        <w:rPr>
          <w:b/>
          <w:color w:val="1F497D"/>
          <w:sz w:val="22"/>
          <w:szCs w:val="22"/>
          <w:vertAlign w:val="superscript"/>
        </w:rPr>
        <w:t>3</w:t>
      </w:r>
      <w:r w:rsidRPr="00DC3FF3">
        <w:rPr>
          <w:b/>
          <w:color w:val="1F497D"/>
          <w:sz w:val="22"/>
          <w:szCs w:val="22"/>
        </w:rPr>
        <w:t xml:space="preserve">Sudeshna Majumdar , </w:t>
      </w:r>
      <w:r w:rsidRPr="00DC3FF3">
        <w:rPr>
          <w:b/>
          <w:color w:val="1F497D"/>
          <w:sz w:val="22"/>
          <w:szCs w:val="22"/>
          <w:vertAlign w:val="superscript"/>
        </w:rPr>
        <w:t>4</w:t>
      </w:r>
      <w:r w:rsidRPr="00DC3FF3">
        <w:rPr>
          <w:b/>
          <w:color w:val="1F497D"/>
          <w:sz w:val="22"/>
          <w:szCs w:val="22"/>
        </w:rPr>
        <w:t>P.N. Gupta ,</w:t>
      </w:r>
      <w:r w:rsidRPr="00DC3FF3">
        <w:rPr>
          <w:b/>
          <w:color w:val="1F497D"/>
          <w:sz w:val="22"/>
          <w:szCs w:val="22"/>
          <w:vertAlign w:val="superscript"/>
        </w:rPr>
        <w:t>5</w:t>
      </w:r>
      <w:r w:rsidRPr="00DC3FF3">
        <w:rPr>
          <w:b/>
          <w:color w:val="1F497D"/>
          <w:sz w:val="22"/>
          <w:szCs w:val="22"/>
        </w:rPr>
        <w:t xml:space="preserve"> Santanu Bhattacharya</w:t>
      </w:r>
    </w:p>
    <w:p w:rsidR="00BA1C0C" w:rsidRPr="00CC2CA2" w:rsidRDefault="00BA1C0C" w:rsidP="00BA1C0C">
      <w:pPr>
        <w:spacing w:line="276" w:lineRule="auto"/>
        <w:jc w:val="right"/>
        <w:rPr>
          <w:sz w:val="22"/>
          <w:szCs w:val="22"/>
        </w:rPr>
      </w:pPr>
    </w:p>
    <w:p w:rsidR="00BA1C0C" w:rsidRPr="00CC2CA2" w:rsidRDefault="00BA1C0C" w:rsidP="00BA1C0C">
      <w:pPr>
        <w:spacing w:line="276" w:lineRule="auto"/>
        <w:jc w:val="right"/>
        <w:outlineLvl w:val="0"/>
        <w:rPr>
          <w:sz w:val="22"/>
          <w:szCs w:val="22"/>
        </w:rPr>
      </w:pPr>
      <w:r w:rsidRPr="00B4405F">
        <w:rPr>
          <w:b/>
          <w:smallCaps/>
          <w:sz w:val="22"/>
          <w:szCs w:val="22"/>
          <w:vertAlign w:val="superscript"/>
        </w:rPr>
        <w:t>1</w:t>
      </w:r>
      <w:r w:rsidRPr="00CC2CA2">
        <w:rPr>
          <w:sz w:val="22"/>
          <w:szCs w:val="22"/>
        </w:rPr>
        <w:t>Professor of  Anatomy</w:t>
      </w:r>
      <w:r w:rsidRPr="00CC2CA2">
        <w:rPr>
          <w:smallCaps/>
          <w:sz w:val="22"/>
          <w:szCs w:val="22"/>
        </w:rPr>
        <w:t xml:space="preserve">, </w:t>
      </w:r>
      <w:r w:rsidRPr="00CC2CA2">
        <w:rPr>
          <w:sz w:val="22"/>
          <w:szCs w:val="22"/>
        </w:rPr>
        <w:t xml:space="preserve">Nilratan Sarkar Medical College, </w:t>
      </w:r>
    </w:p>
    <w:p w:rsidR="00BA1C0C" w:rsidRPr="00B4405F" w:rsidRDefault="00BA1C0C" w:rsidP="00BA1C0C">
      <w:pPr>
        <w:spacing w:line="276" w:lineRule="auto"/>
        <w:ind w:left="360"/>
        <w:jc w:val="right"/>
        <w:outlineLvl w:val="0"/>
        <w:rPr>
          <w:b/>
          <w:smallCaps/>
          <w:sz w:val="22"/>
          <w:szCs w:val="22"/>
        </w:rPr>
      </w:pPr>
      <w:r w:rsidRPr="00CC2CA2">
        <w:rPr>
          <w:b/>
          <w:smallCaps/>
          <w:sz w:val="22"/>
          <w:szCs w:val="22"/>
        </w:rPr>
        <w:t xml:space="preserve">    </w:t>
      </w:r>
      <w:r>
        <w:rPr>
          <w:b/>
          <w:smallCaps/>
          <w:sz w:val="22"/>
          <w:szCs w:val="22"/>
        </w:rPr>
        <w:t xml:space="preserve">                                                      </w:t>
      </w:r>
      <w:r w:rsidRPr="00CC2CA2">
        <w:rPr>
          <w:b/>
          <w:smallCaps/>
          <w:sz w:val="22"/>
          <w:szCs w:val="22"/>
        </w:rPr>
        <w:t xml:space="preserve"> </w:t>
      </w:r>
      <w:r w:rsidRPr="00CC2CA2">
        <w:rPr>
          <w:sz w:val="22"/>
          <w:szCs w:val="22"/>
        </w:rPr>
        <w:t xml:space="preserve">Kolkata – 700014, West </w:t>
      </w:r>
      <w:smartTag w:uri="urn:schemas-microsoft-com:office:smarttags" w:element="place">
        <w:smartTag w:uri="urn:schemas-microsoft-com:office:smarttags" w:element="City">
          <w:r w:rsidRPr="00CC2CA2">
            <w:rPr>
              <w:sz w:val="22"/>
              <w:szCs w:val="22"/>
            </w:rPr>
            <w:t>Bengal</w:t>
          </w:r>
        </w:smartTag>
        <w:r w:rsidRPr="00CC2CA2">
          <w:rPr>
            <w:sz w:val="22"/>
            <w:szCs w:val="22"/>
          </w:rPr>
          <w:t xml:space="preserve">, </w:t>
        </w:r>
        <w:smartTag w:uri="urn:schemas-microsoft-com:office:smarttags" w:element="country-region">
          <w:r w:rsidRPr="00CC2CA2">
            <w:rPr>
              <w:sz w:val="22"/>
              <w:szCs w:val="22"/>
            </w:rPr>
            <w:t>India</w:t>
          </w:r>
        </w:smartTag>
      </w:smartTag>
      <w:r w:rsidRPr="00CC2CA2">
        <w:rPr>
          <w:sz w:val="22"/>
          <w:szCs w:val="22"/>
        </w:rPr>
        <w:t>.</w:t>
      </w:r>
    </w:p>
    <w:p w:rsidR="00BA1C0C" w:rsidRDefault="00BA1C0C" w:rsidP="00BA1C0C">
      <w:pPr>
        <w:spacing w:line="276" w:lineRule="auto"/>
        <w:jc w:val="right"/>
        <w:outlineLvl w:val="0"/>
        <w:rPr>
          <w:sz w:val="22"/>
          <w:szCs w:val="22"/>
        </w:rPr>
      </w:pPr>
      <w:r w:rsidRPr="00B4405F">
        <w:rPr>
          <w:b/>
          <w:sz w:val="22"/>
          <w:szCs w:val="22"/>
          <w:vertAlign w:val="superscript"/>
        </w:rPr>
        <w:t>2</w:t>
      </w:r>
      <w:r w:rsidRPr="00CC2CA2">
        <w:rPr>
          <w:sz w:val="22"/>
          <w:szCs w:val="22"/>
        </w:rPr>
        <w:t xml:space="preserve">Associate Professor, Dept. of Anatomy, R.G.Kar Medical </w:t>
      </w:r>
      <w:r>
        <w:rPr>
          <w:sz w:val="22"/>
          <w:szCs w:val="22"/>
        </w:rPr>
        <w:t xml:space="preserve"> </w:t>
      </w:r>
      <w:r w:rsidRPr="00CC2CA2">
        <w:rPr>
          <w:sz w:val="22"/>
          <w:szCs w:val="22"/>
        </w:rPr>
        <w:t>College,</w:t>
      </w:r>
    </w:p>
    <w:p w:rsidR="00BA1C0C" w:rsidRPr="00CC2CA2" w:rsidRDefault="00BA1C0C" w:rsidP="00BA1C0C">
      <w:pPr>
        <w:spacing w:line="276" w:lineRule="auto"/>
        <w:jc w:val="right"/>
        <w:outlineLvl w:val="0"/>
        <w:rPr>
          <w:sz w:val="22"/>
          <w:szCs w:val="22"/>
        </w:rPr>
      </w:pPr>
      <w:r w:rsidRPr="00CC2CA2">
        <w:rPr>
          <w:sz w:val="22"/>
          <w:szCs w:val="22"/>
        </w:rPr>
        <w:t xml:space="preserve"> Kolkata-700004, West Bengal, India.</w:t>
      </w:r>
    </w:p>
    <w:p w:rsidR="00BA1C0C" w:rsidRDefault="00BA1C0C" w:rsidP="00BA1C0C">
      <w:pPr>
        <w:spacing w:line="276" w:lineRule="auto"/>
        <w:jc w:val="right"/>
        <w:outlineLvl w:val="0"/>
        <w:rPr>
          <w:sz w:val="22"/>
          <w:szCs w:val="22"/>
        </w:rPr>
      </w:pPr>
      <w:r w:rsidRPr="00B4405F">
        <w:rPr>
          <w:b/>
          <w:sz w:val="22"/>
          <w:szCs w:val="22"/>
          <w:vertAlign w:val="superscript"/>
        </w:rPr>
        <w:t>3</w:t>
      </w:r>
      <w:r w:rsidRPr="00CC2CA2">
        <w:rPr>
          <w:sz w:val="22"/>
          <w:szCs w:val="22"/>
        </w:rPr>
        <w:t xml:space="preserve"> Professor</w:t>
      </w:r>
      <w:r>
        <w:rPr>
          <w:sz w:val="22"/>
          <w:szCs w:val="22"/>
        </w:rPr>
        <w:t>,</w:t>
      </w:r>
      <w:r w:rsidRPr="00CC2CA2">
        <w:rPr>
          <w:sz w:val="22"/>
          <w:szCs w:val="22"/>
        </w:rPr>
        <w:t xml:space="preserve"> Dept.of Anatomy, Nilratan Sarkar Medical </w:t>
      </w:r>
      <w:r>
        <w:rPr>
          <w:sz w:val="22"/>
          <w:szCs w:val="22"/>
        </w:rPr>
        <w:t xml:space="preserve"> </w:t>
      </w:r>
      <w:r w:rsidRPr="00CC2CA2">
        <w:rPr>
          <w:sz w:val="22"/>
          <w:szCs w:val="22"/>
        </w:rPr>
        <w:t>College,</w:t>
      </w:r>
    </w:p>
    <w:p w:rsidR="00BA1C0C" w:rsidRPr="00CC2CA2" w:rsidRDefault="00BA1C0C" w:rsidP="00BA1C0C">
      <w:pPr>
        <w:spacing w:line="276" w:lineRule="auto"/>
        <w:ind w:left="540"/>
        <w:jc w:val="right"/>
        <w:outlineLvl w:val="0"/>
        <w:rPr>
          <w:sz w:val="22"/>
          <w:szCs w:val="22"/>
        </w:rPr>
      </w:pPr>
      <w:r>
        <w:rPr>
          <w:b/>
          <w:sz w:val="22"/>
          <w:szCs w:val="22"/>
        </w:rPr>
        <w:t xml:space="preserve">                                                       </w:t>
      </w:r>
      <w:r w:rsidRPr="00CC2CA2">
        <w:rPr>
          <w:sz w:val="22"/>
          <w:szCs w:val="22"/>
        </w:rPr>
        <w:t xml:space="preserve">Kolkata – 700014, West </w:t>
      </w:r>
      <w:smartTag w:uri="urn:schemas-microsoft-com:office:smarttags" w:element="place">
        <w:smartTag w:uri="urn:schemas-microsoft-com:office:smarttags" w:element="City">
          <w:r w:rsidRPr="00CC2CA2">
            <w:rPr>
              <w:sz w:val="22"/>
              <w:szCs w:val="22"/>
            </w:rPr>
            <w:t>Bengal</w:t>
          </w:r>
        </w:smartTag>
        <w:r w:rsidRPr="00CC2CA2">
          <w:rPr>
            <w:sz w:val="22"/>
            <w:szCs w:val="22"/>
          </w:rPr>
          <w:t xml:space="preserve">, </w:t>
        </w:r>
        <w:smartTag w:uri="urn:schemas-microsoft-com:office:smarttags" w:element="country-region">
          <w:r w:rsidRPr="00CC2CA2">
            <w:rPr>
              <w:sz w:val="22"/>
              <w:szCs w:val="22"/>
            </w:rPr>
            <w:t>India</w:t>
          </w:r>
        </w:smartTag>
      </w:smartTag>
      <w:r w:rsidRPr="00CC2CA2">
        <w:rPr>
          <w:sz w:val="22"/>
          <w:szCs w:val="22"/>
        </w:rPr>
        <w:t>.</w:t>
      </w:r>
      <w:r>
        <w:rPr>
          <w:sz w:val="22"/>
          <w:szCs w:val="22"/>
        </w:rPr>
        <w:t xml:space="preserve">   </w:t>
      </w:r>
    </w:p>
    <w:p w:rsidR="00BA1C0C" w:rsidRDefault="00BA1C0C" w:rsidP="00BA1C0C">
      <w:pPr>
        <w:spacing w:line="276" w:lineRule="auto"/>
        <w:ind w:left="1080" w:hanging="1080"/>
        <w:jc w:val="right"/>
        <w:outlineLvl w:val="0"/>
        <w:rPr>
          <w:sz w:val="22"/>
          <w:szCs w:val="22"/>
        </w:rPr>
      </w:pPr>
      <w:r>
        <w:rPr>
          <w:b/>
          <w:sz w:val="22"/>
          <w:szCs w:val="22"/>
        </w:rPr>
        <w:t xml:space="preserve"> </w:t>
      </w:r>
      <w:r w:rsidRPr="00B4405F">
        <w:rPr>
          <w:b/>
          <w:sz w:val="22"/>
          <w:szCs w:val="22"/>
          <w:vertAlign w:val="superscript"/>
        </w:rPr>
        <w:t>4</w:t>
      </w:r>
      <w:r w:rsidRPr="00326301">
        <w:rPr>
          <w:sz w:val="22"/>
          <w:szCs w:val="22"/>
        </w:rPr>
        <w:t>Ex – Head of the Department and</w:t>
      </w:r>
      <w:r>
        <w:rPr>
          <w:b/>
          <w:sz w:val="22"/>
          <w:szCs w:val="22"/>
        </w:rPr>
        <w:t xml:space="preserve"> </w:t>
      </w:r>
      <w:r w:rsidRPr="00CC2CA2">
        <w:rPr>
          <w:sz w:val="22"/>
          <w:szCs w:val="22"/>
        </w:rPr>
        <w:t xml:space="preserve">Professor </w:t>
      </w:r>
      <w:r>
        <w:rPr>
          <w:sz w:val="22"/>
          <w:szCs w:val="22"/>
        </w:rPr>
        <w:t xml:space="preserve"> </w:t>
      </w:r>
      <w:r w:rsidRPr="00CC2CA2">
        <w:rPr>
          <w:sz w:val="22"/>
          <w:szCs w:val="22"/>
        </w:rPr>
        <w:t xml:space="preserve">of Microbiology (Retired), </w:t>
      </w:r>
    </w:p>
    <w:p w:rsidR="00BA1C0C" w:rsidRPr="00CC2CA2" w:rsidRDefault="00BA1C0C" w:rsidP="00BA1C0C">
      <w:pPr>
        <w:spacing w:line="276" w:lineRule="auto"/>
        <w:ind w:left="1080" w:hanging="1080"/>
        <w:jc w:val="right"/>
        <w:outlineLvl w:val="0"/>
        <w:rPr>
          <w:sz w:val="22"/>
          <w:szCs w:val="22"/>
        </w:rPr>
      </w:pPr>
      <w:r w:rsidRPr="00CC2CA2">
        <w:rPr>
          <w:sz w:val="22"/>
          <w:szCs w:val="22"/>
        </w:rPr>
        <w:t>Medical College, Kolkata;  Kolkata- 700073, West Bengal, India.</w:t>
      </w:r>
    </w:p>
    <w:p w:rsidR="00BA1C0C" w:rsidRPr="00B4405F" w:rsidRDefault="00BA1C0C" w:rsidP="00BA1C0C">
      <w:pPr>
        <w:spacing w:line="276" w:lineRule="auto"/>
        <w:jc w:val="right"/>
        <w:outlineLvl w:val="0"/>
        <w:rPr>
          <w:b/>
          <w:sz w:val="22"/>
          <w:szCs w:val="22"/>
        </w:rPr>
      </w:pPr>
      <w:r w:rsidRPr="00B4405F">
        <w:rPr>
          <w:b/>
          <w:sz w:val="22"/>
          <w:szCs w:val="22"/>
          <w:vertAlign w:val="superscript"/>
        </w:rPr>
        <w:t xml:space="preserve"> 5</w:t>
      </w:r>
      <w:r w:rsidRPr="00CC2CA2">
        <w:rPr>
          <w:sz w:val="22"/>
          <w:szCs w:val="22"/>
        </w:rPr>
        <w:t>Assistant</w:t>
      </w:r>
      <w:r w:rsidRPr="00CC2CA2">
        <w:rPr>
          <w:b/>
          <w:sz w:val="22"/>
          <w:szCs w:val="22"/>
        </w:rPr>
        <w:t xml:space="preserve"> </w:t>
      </w:r>
      <w:r w:rsidRPr="00CC2CA2">
        <w:rPr>
          <w:sz w:val="22"/>
          <w:szCs w:val="22"/>
        </w:rPr>
        <w:t xml:space="preserve">Professor of Anatomy, Calcutta National  </w:t>
      </w:r>
    </w:p>
    <w:p w:rsidR="00BA1C0C" w:rsidRPr="00CC2CA2" w:rsidRDefault="00BA1C0C" w:rsidP="00BA1C0C">
      <w:pPr>
        <w:spacing w:line="276" w:lineRule="auto"/>
        <w:jc w:val="right"/>
        <w:outlineLvl w:val="0"/>
        <w:rPr>
          <w:sz w:val="22"/>
          <w:szCs w:val="22"/>
        </w:rPr>
      </w:pPr>
      <w:r>
        <w:rPr>
          <w:sz w:val="22"/>
          <w:szCs w:val="22"/>
        </w:rPr>
        <w:t xml:space="preserve">                                                         </w:t>
      </w:r>
      <w:r w:rsidRPr="00CC2CA2">
        <w:rPr>
          <w:sz w:val="22"/>
          <w:szCs w:val="22"/>
        </w:rPr>
        <w:t>Medical College, Kolkata-700014, West Bengal, India.</w:t>
      </w:r>
    </w:p>
    <w:p w:rsidR="00BA1C0C" w:rsidRPr="00DC3FF3" w:rsidRDefault="00BA1C0C" w:rsidP="00BA1C0C">
      <w:pPr>
        <w:spacing w:line="360" w:lineRule="auto"/>
        <w:jc w:val="right"/>
        <w:rPr>
          <w:color w:val="1F497D"/>
          <w:sz w:val="22"/>
          <w:szCs w:val="22"/>
        </w:rPr>
      </w:pPr>
      <w:r w:rsidRPr="00CC2CA2">
        <w:rPr>
          <w:sz w:val="22"/>
          <w:szCs w:val="22"/>
        </w:rPr>
        <w:t xml:space="preserve">  </w:t>
      </w:r>
      <w:r w:rsidRPr="00DC3FF3">
        <w:rPr>
          <w:color w:val="1F497D"/>
          <w:sz w:val="22"/>
          <w:szCs w:val="22"/>
        </w:rPr>
        <w:t>C</w:t>
      </w:r>
      <w:r w:rsidRPr="00DC3FF3">
        <w:rPr>
          <w:b/>
          <w:color w:val="1F497D"/>
          <w:sz w:val="22"/>
          <w:szCs w:val="22"/>
        </w:rPr>
        <w:t xml:space="preserve">orresponding author: Dr. </w:t>
      </w:r>
      <w:r w:rsidRPr="00DC3FF3">
        <w:rPr>
          <w:b/>
          <w:bCs/>
          <w:color w:val="1F497D"/>
          <w:sz w:val="22"/>
          <w:szCs w:val="22"/>
        </w:rPr>
        <w:t>Sudeshna Majumdar</w:t>
      </w:r>
      <w:r w:rsidRPr="00DC3FF3">
        <w:rPr>
          <w:color w:val="1F497D"/>
          <w:sz w:val="22"/>
          <w:szCs w:val="22"/>
        </w:rPr>
        <w:t xml:space="preserve"> </w:t>
      </w:r>
    </w:p>
    <w:p w:rsidR="00BA1C0C" w:rsidRDefault="00BA1C0C" w:rsidP="00BA1C0C">
      <w:pPr>
        <w:spacing w:line="360" w:lineRule="auto"/>
        <w:jc w:val="right"/>
        <w:rPr>
          <w:sz w:val="22"/>
          <w:szCs w:val="22"/>
        </w:rPr>
      </w:pPr>
      <w:r>
        <w:rPr>
          <w:sz w:val="22"/>
          <w:szCs w:val="22"/>
        </w:rPr>
        <w:t>Email:</w:t>
      </w:r>
      <w:r w:rsidRPr="00540809">
        <w:rPr>
          <w:sz w:val="22"/>
          <w:szCs w:val="22"/>
        </w:rPr>
        <w:t xml:space="preserve"> </w:t>
      </w:r>
      <w:r>
        <w:t>sudeshnamajumdar.2007@rediffmail.com</w:t>
      </w:r>
    </w:p>
    <w:p w:rsidR="00BA1C0C" w:rsidRPr="00CC2CA2" w:rsidRDefault="00BA1C0C" w:rsidP="00BA1C0C">
      <w:pPr>
        <w:spacing w:line="360" w:lineRule="auto"/>
        <w:rPr>
          <w:sz w:val="22"/>
          <w:szCs w:val="22"/>
        </w:rPr>
      </w:pPr>
      <w:r>
        <w:rPr>
          <w:sz w:val="22"/>
          <w:szCs w:val="22"/>
        </w:rPr>
        <w:t>……………………………………………………………………………………………………………..</w:t>
      </w:r>
    </w:p>
    <w:p w:rsidR="00BA1C0C" w:rsidRPr="001E0E64" w:rsidRDefault="00BA1C0C" w:rsidP="00BA1C0C">
      <w:pPr>
        <w:spacing w:line="360" w:lineRule="auto"/>
        <w:jc w:val="both"/>
        <w:outlineLvl w:val="0"/>
        <w:rPr>
          <w:sz w:val="20"/>
          <w:szCs w:val="20"/>
        </w:rPr>
      </w:pPr>
      <w:r w:rsidRPr="001E0E64">
        <w:rPr>
          <w:b/>
          <w:sz w:val="20"/>
          <w:szCs w:val="20"/>
        </w:rPr>
        <w:t xml:space="preserve">ABSTRACT: </w:t>
      </w:r>
    </w:p>
    <w:p w:rsidR="00BA1C0C" w:rsidRPr="00B4405F" w:rsidRDefault="00BA1C0C" w:rsidP="00BA1C0C">
      <w:pPr>
        <w:spacing w:line="360" w:lineRule="auto"/>
        <w:jc w:val="both"/>
        <w:outlineLvl w:val="0"/>
        <w:rPr>
          <w:sz w:val="20"/>
          <w:szCs w:val="20"/>
        </w:rPr>
      </w:pPr>
      <w:r w:rsidRPr="00B4405F">
        <w:rPr>
          <w:b/>
          <w:sz w:val="20"/>
          <w:szCs w:val="20"/>
        </w:rPr>
        <w:t>INTRODUCTION</w:t>
      </w:r>
      <w:r>
        <w:rPr>
          <w:b/>
          <w:sz w:val="20"/>
          <w:szCs w:val="20"/>
        </w:rPr>
        <w:t xml:space="preserve"> : </w:t>
      </w:r>
      <w:r w:rsidRPr="00B4405F">
        <w:rPr>
          <w:sz w:val="20"/>
          <w:szCs w:val="20"/>
        </w:rPr>
        <w:t xml:space="preserve">Immunological efficacy of thymus gland can be directly attributable to the weight of thymus gland. Previous studies led us to investigate whether the weight of thymus gland is in anyway related to the growth of non- androgen dependent body hair and prove the corollary thereof that there exists a difference in the weight of the thymus gland in hairy and non-hairy subjects. </w:t>
      </w:r>
    </w:p>
    <w:p w:rsidR="00BA1C0C" w:rsidRPr="00B4405F" w:rsidRDefault="00BA1C0C" w:rsidP="00BA1C0C">
      <w:pPr>
        <w:spacing w:line="360" w:lineRule="auto"/>
        <w:jc w:val="both"/>
        <w:outlineLvl w:val="0"/>
        <w:rPr>
          <w:sz w:val="20"/>
          <w:szCs w:val="20"/>
        </w:rPr>
      </w:pPr>
      <w:r w:rsidRPr="00B4405F">
        <w:rPr>
          <w:b/>
          <w:sz w:val="20"/>
          <w:szCs w:val="20"/>
        </w:rPr>
        <w:t>METHODS:</w:t>
      </w:r>
      <w:r w:rsidRPr="00B4405F">
        <w:rPr>
          <w:sz w:val="20"/>
          <w:szCs w:val="20"/>
        </w:rPr>
        <w:t xml:space="preserve"> We conducted this study by collecting thymus and skin samples from 105 accidental death cases and measured the thymus weight and body hair length accordingly. The thymus gland and skin sample were studied both macroscopically and microscopically. </w:t>
      </w:r>
    </w:p>
    <w:p w:rsidR="00BA1C0C" w:rsidRPr="00B4405F" w:rsidRDefault="00BA1C0C" w:rsidP="00BA1C0C">
      <w:pPr>
        <w:spacing w:line="360" w:lineRule="auto"/>
        <w:jc w:val="both"/>
        <w:rPr>
          <w:b/>
          <w:sz w:val="20"/>
          <w:szCs w:val="20"/>
        </w:rPr>
      </w:pPr>
      <w:r w:rsidRPr="00B4405F">
        <w:rPr>
          <w:b/>
          <w:sz w:val="20"/>
          <w:szCs w:val="20"/>
        </w:rPr>
        <w:t xml:space="preserve">RESULTS: </w:t>
      </w:r>
      <w:r w:rsidRPr="00B4405F">
        <w:rPr>
          <w:sz w:val="20"/>
          <w:szCs w:val="20"/>
        </w:rPr>
        <w:t xml:space="preserve"> Weight of the thymus gland is significantly more in hairy subjects and less in non- hairy subjects. Mean thymus weight of hairy individuals was - 15.2754 (</w:t>
      </w:r>
      <w:r w:rsidRPr="00B4405F">
        <w:rPr>
          <w:sz w:val="20"/>
          <w:szCs w:val="20"/>
          <w:u w:val="single"/>
        </w:rPr>
        <w:t xml:space="preserve">+ </w:t>
      </w:r>
      <w:r w:rsidRPr="00B4405F">
        <w:rPr>
          <w:sz w:val="20"/>
          <w:szCs w:val="20"/>
        </w:rPr>
        <w:t>SD 5.5383) gm.</w:t>
      </w:r>
      <w:r w:rsidRPr="00B4405F">
        <w:rPr>
          <w:b/>
          <w:sz w:val="20"/>
          <w:szCs w:val="20"/>
        </w:rPr>
        <w:t>;</w:t>
      </w:r>
      <w:r w:rsidRPr="00B4405F">
        <w:rPr>
          <w:sz w:val="20"/>
          <w:szCs w:val="20"/>
        </w:rPr>
        <w:t xml:space="preserve"> significantly heavier than that of non-hairy individuals having mean thymus weight of 5.5383 (</w:t>
      </w:r>
      <w:r w:rsidRPr="00B4405F">
        <w:rPr>
          <w:sz w:val="20"/>
          <w:szCs w:val="20"/>
          <w:u w:val="single"/>
        </w:rPr>
        <w:t xml:space="preserve">+ </w:t>
      </w:r>
      <w:r w:rsidRPr="00B4405F">
        <w:rPr>
          <w:sz w:val="20"/>
          <w:szCs w:val="20"/>
        </w:rPr>
        <w:t>SD2.3748) gm.Thymus Index is significantly more in hairy subjects than in non- hairy subjects Mean thymus  index was 0.294(</w:t>
      </w:r>
      <w:r w:rsidRPr="00B4405F">
        <w:rPr>
          <w:sz w:val="20"/>
          <w:szCs w:val="20"/>
          <w:u w:val="single"/>
        </w:rPr>
        <w:t>+</w:t>
      </w:r>
      <w:r w:rsidRPr="00B4405F">
        <w:rPr>
          <w:sz w:val="20"/>
          <w:szCs w:val="20"/>
        </w:rPr>
        <w:t xml:space="preserve"> SD 0.11) in the hairy subjects and the same in the non- hairy individuals was 0.153971 ( </w:t>
      </w:r>
      <w:r w:rsidRPr="00B4405F">
        <w:rPr>
          <w:sz w:val="20"/>
          <w:szCs w:val="20"/>
          <w:u w:val="single"/>
        </w:rPr>
        <w:t xml:space="preserve">+ </w:t>
      </w:r>
      <w:r w:rsidRPr="00B4405F">
        <w:rPr>
          <w:sz w:val="20"/>
          <w:szCs w:val="20"/>
        </w:rPr>
        <w:t>SD 5.2599E-02 )</w:t>
      </w:r>
    </w:p>
    <w:p w:rsidR="00BA1C0C" w:rsidRPr="00B4405F" w:rsidRDefault="00BA1C0C" w:rsidP="00BA1C0C">
      <w:pPr>
        <w:spacing w:line="360" w:lineRule="auto"/>
        <w:jc w:val="both"/>
        <w:outlineLvl w:val="0"/>
        <w:rPr>
          <w:sz w:val="20"/>
          <w:szCs w:val="20"/>
        </w:rPr>
      </w:pPr>
      <w:r w:rsidRPr="00B4405F">
        <w:rPr>
          <w:b/>
          <w:sz w:val="20"/>
          <w:szCs w:val="20"/>
        </w:rPr>
        <w:t>CONCLUSION:</w:t>
      </w:r>
      <w:r w:rsidRPr="00B4405F">
        <w:rPr>
          <w:sz w:val="20"/>
          <w:szCs w:val="20"/>
        </w:rPr>
        <w:t xml:space="preserve"> From this study we may come to the conclusion that immunogenic status of the thymus gland can be assessed simply by examination of the length of surface hair of an individual.</w:t>
      </w:r>
    </w:p>
    <w:p w:rsidR="00BA1C0C" w:rsidRDefault="00BA1C0C" w:rsidP="00BA1C0C">
      <w:pPr>
        <w:spacing w:line="360" w:lineRule="auto"/>
        <w:jc w:val="both"/>
        <w:rPr>
          <w:sz w:val="20"/>
          <w:szCs w:val="20"/>
        </w:rPr>
      </w:pPr>
      <w:r w:rsidRPr="00B4405F">
        <w:rPr>
          <w:b/>
          <w:caps/>
          <w:sz w:val="20"/>
          <w:szCs w:val="20"/>
        </w:rPr>
        <w:t>Key Words:</w:t>
      </w:r>
      <w:r w:rsidRPr="00B4405F">
        <w:rPr>
          <w:b/>
          <w:sz w:val="20"/>
          <w:szCs w:val="20"/>
        </w:rPr>
        <w:t xml:space="preserve">   </w:t>
      </w:r>
      <w:r w:rsidRPr="00B4405F">
        <w:rPr>
          <w:sz w:val="20"/>
          <w:szCs w:val="20"/>
        </w:rPr>
        <w:t>Body hair, Hair follicle, immune system, skin, thymus gland.</w:t>
      </w:r>
    </w:p>
    <w:p w:rsidR="00BA1C0C" w:rsidRPr="00B4405F" w:rsidRDefault="00BA1C0C" w:rsidP="00BA1C0C">
      <w:pPr>
        <w:spacing w:line="360" w:lineRule="auto"/>
        <w:jc w:val="both"/>
        <w:rPr>
          <w:sz w:val="20"/>
          <w:szCs w:val="20"/>
        </w:rPr>
      </w:pPr>
      <w:r>
        <w:rPr>
          <w:sz w:val="20"/>
          <w:szCs w:val="20"/>
        </w:rPr>
        <w:t>…………………………………………………………………………………………………………………………</w:t>
      </w:r>
    </w:p>
    <w:p w:rsidR="00274AA0" w:rsidRDefault="00274AA0"/>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AB7" w:rsidRDefault="006C0AB7" w:rsidP="00BA1C0C">
      <w:r>
        <w:separator/>
      </w:r>
    </w:p>
  </w:endnote>
  <w:endnote w:type="continuationSeparator" w:id="1">
    <w:p w:rsidR="006C0AB7" w:rsidRDefault="006C0AB7" w:rsidP="00BA1C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0C" w:rsidRDefault="00BA1C0C" w:rsidP="00BA1C0C">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AB7" w:rsidRDefault="006C0AB7" w:rsidP="00BA1C0C">
      <w:r>
        <w:separator/>
      </w:r>
    </w:p>
  </w:footnote>
  <w:footnote w:type="continuationSeparator" w:id="1">
    <w:p w:rsidR="006C0AB7" w:rsidRDefault="006C0AB7" w:rsidP="00BA1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0C" w:rsidRDefault="00BA1C0C" w:rsidP="00BA1C0C">
    <w:pPr>
      <w:pStyle w:val="Header"/>
      <w:jc w:val="center"/>
    </w:pPr>
    <w:r>
      <w:t>Indian Journal of Basic &amp; Applied Medical Research; March 2013: Issue-6, Vol.-2, P. 483-501</w:t>
    </w:r>
  </w:p>
  <w:p w:rsidR="00BA1C0C" w:rsidRDefault="00BA1C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BA1C0C"/>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50133"/>
    <w:rsid w:val="0035351A"/>
    <w:rsid w:val="00372344"/>
    <w:rsid w:val="00376212"/>
    <w:rsid w:val="00390D93"/>
    <w:rsid w:val="003B6AB3"/>
    <w:rsid w:val="003E0293"/>
    <w:rsid w:val="003E1965"/>
    <w:rsid w:val="003E2998"/>
    <w:rsid w:val="003F356A"/>
    <w:rsid w:val="003F4FC1"/>
    <w:rsid w:val="00414652"/>
    <w:rsid w:val="0041572D"/>
    <w:rsid w:val="00416D01"/>
    <w:rsid w:val="0042573C"/>
    <w:rsid w:val="0043219C"/>
    <w:rsid w:val="00446411"/>
    <w:rsid w:val="00484BE3"/>
    <w:rsid w:val="004973AE"/>
    <w:rsid w:val="004B4FDA"/>
    <w:rsid w:val="004D2BBE"/>
    <w:rsid w:val="004E4507"/>
    <w:rsid w:val="005020B8"/>
    <w:rsid w:val="00517ABE"/>
    <w:rsid w:val="00536EBD"/>
    <w:rsid w:val="00543E1A"/>
    <w:rsid w:val="005555F1"/>
    <w:rsid w:val="00567DAE"/>
    <w:rsid w:val="005731B4"/>
    <w:rsid w:val="0057402E"/>
    <w:rsid w:val="00576D19"/>
    <w:rsid w:val="005B199E"/>
    <w:rsid w:val="005D7280"/>
    <w:rsid w:val="0060063E"/>
    <w:rsid w:val="00632A41"/>
    <w:rsid w:val="00632C65"/>
    <w:rsid w:val="006832EF"/>
    <w:rsid w:val="0069482E"/>
    <w:rsid w:val="0069757C"/>
    <w:rsid w:val="006C0AB7"/>
    <w:rsid w:val="006C4B46"/>
    <w:rsid w:val="006D43AD"/>
    <w:rsid w:val="006D4D02"/>
    <w:rsid w:val="006E340D"/>
    <w:rsid w:val="006E545A"/>
    <w:rsid w:val="006F649B"/>
    <w:rsid w:val="0071032E"/>
    <w:rsid w:val="00727BD4"/>
    <w:rsid w:val="00752DD4"/>
    <w:rsid w:val="00754D89"/>
    <w:rsid w:val="00770494"/>
    <w:rsid w:val="007740A7"/>
    <w:rsid w:val="00775FE8"/>
    <w:rsid w:val="00784D8E"/>
    <w:rsid w:val="00793814"/>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D1F22"/>
    <w:rsid w:val="008F0814"/>
    <w:rsid w:val="008F1D90"/>
    <w:rsid w:val="0090188F"/>
    <w:rsid w:val="00924907"/>
    <w:rsid w:val="00927662"/>
    <w:rsid w:val="009503B7"/>
    <w:rsid w:val="009600EB"/>
    <w:rsid w:val="00964B07"/>
    <w:rsid w:val="00970C42"/>
    <w:rsid w:val="009A7384"/>
    <w:rsid w:val="009F22F3"/>
    <w:rsid w:val="009F5D00"/>
    <w:rsid w:val="00A12B7D"/>
    <w:rsid w:val="00A45748"/>
    <w:rsid w:val="00A52695"/>
    <w:rsid w:val="00A537C7"/>
    <w:rsid w:val="00A55010"/>
    <w:rsid w:val="00A90698"/>
    <w:rsid w:val="00AB544C"/>
    <w:rsid w:val="00AF5865"/>
    <w:rsid w:val="00AF7E01"/>
    <w:rsid w:val="00B56883"/>
    <w:rsid w:val="00B83B25"/>
    <w:rsid w:val="00BA1C0C"/>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71AA7"/>
    <w:rsid w:val="00D83EC9"/>
    <w:rsid w:val="00D902C2"/>
    <w:rsid w:val="00DB2177"/>
    <w:rsid w:val="00DB3117"/>
    <w:rsid w:val="00DC2C5F"/>
    <w:rsid w:val="00DD20D2"/>
    <w:rsid w:val="00DD6061"/>
    <w:rsid w:val="00DE1B1F"/>
    <w:rsid w:val="00DF35B9"/>
    <w:rsid w:val="00E153EF"/>
    <w:rsid w:val="00E15F81"/>
    <w:rsid w:val="00E41EED"/>
    <w:rsid w:val="00E50516"/>
    <w:rsid w:val="00E5152D"/>
    <w:rsid w:val="00E5331F"/>
    <w:rsid w:val="00E560D1"/>
    <w:rsid w:val="00EB0930"/>
    <w:rsid w:val="00EC1516"/>
    <w:rsid w:val="00EC3045"/>
    <w:rsid w:val="00EC48CA"/>
    <w:rsid w:val="00EF5A0C"/>
    <w:rsid w:val="00F0381B"/>
    <w:rsid w:val="00F1322E"/>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C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A1C0C"/>
  </w:style>
  <w:style w:type="paragraph" w:styleId="Footer">
    <w:name w:val="footer"/>
    <w:basedOn w:val="Normal"/>
    <w:link w:val="FooterChar"/>
    <w:uiPriority w:val="99"/>
    <w:semiHidden/>
    <w:unhideWhenUsed/>
    <w:rsid w:val="00BA1C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BA1C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2013-02-28T06:11:00Z</dcterms:created>
  <dcterms:modified xsi:type="dcterms:W3CDTF">2013-02-28T06:13:00Z</dcterms:modified>
</cp:coreProperties>
</file>